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FFCB" w14:textId="17FC0934" w:rsidR="002A0F1C" w:rsidRDefault="0065560E">
      <w:r>
        <w:t>Opdracht 1</w:t>
      </w:r>
      <w:r w:rsidR="00996F00">
        <w:rPr>
          <w:noProof/>
        </w:rPr>
        <w:drawing>
          <wp:inline distT="0" distB="0" distL="0" distR="0" wp14:anchorId="3AF9DF04" wp14:editId="1EED6F1A">
            <wp:extent cx="4857750" cy="2943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8DDBEC" w14:textId="16D6E3B5" w:rsidR="0065560E" w:rsidRDefault="0065560E"/>
    <w:p w14:paraId="4CEA57DE" w14:textId="77777777" w:rsidR="00996F00" w:rsidRDefault="00996F00"/>
    <w:p w14:paraId="783ACA04" w14:textId="77777777" w:rsidR="0065560E" w:rsidRPr="0065560E" w:rsidRDefault="0065560E" w:rsidP="0065560E">
      <w:pPr>
        <w:pStyle w:val="Lijstalinea"/>
        <w:numPr>
          <w:ilvl w:val="0"/>
          <w:numId w:val="1"/>
        </w:numPr>
      </w:pPr>
      <w:r w:rsidRPr="0065560E">
        <w:t>Geef een opsomming van bedrijven en instanties die betrokken zijn bij de producten van het eigen BPV-bedrijf doe dat in een netwerkkaart als in de vorige dia.</w:t>
      </w:r>
    </w:p>
    <w:p w14:paraId="02650121" w14:textId="77777777" w:rsidR="0065560E" w:rsidRPr="0065560E" w:rsidRDefault="0065560E" w:rsidP="0065560E">
      <w:pPr>
        <w:pStyle w:val="Lijstalinea"/>
        <w:numPr>
          <w:ilvl w:val="0"/>
          <w:numId w:val="1"/>
        </w:numPr>
      </w:pPr>
      <w:r w:rsidRPr="0065560E">
        <w:t>Geef van elk bedrijf en/of instantie aan wat zij doen met betrekking tot de producten van het bedrijf</w:t>
      </w:r>
    </w:p>
    <w:p w14:paraId="77E90442" w14:textId="77777777" w:rsidR="0065560E" w:rsidRPr="0065560E" w:rsidRDefault="0065560E" w:rsidP="0065560E">
      <w:pPr>
        <w:pStyle w:val="Lijstalinea"/>
        <w:numPr>
          <w:ilvl w:val="0"/>
          <w:numId w:val="1"/>
        </w:numPr>
      </w:pPr>
      <w:r w:rsidRPr="0065560E">
        <w:t>Denk aan: leveranciers, transporteurs, handel, controleurs, vertegenwoordigers, verkopers, detailhandel, etc.</w:t>
      </w:r>
    </w:p>
    <w:p w14:paraId="41555DCD" w14:textId="77777777" w:rsidR="0065560E" w:rsidRPr="0065560E" w:rsidRDefault="0065560E" w:rsidP="0065560E">
      <w:pPr>
        <w:pStyle w:val="Lijstalinea"/>
        <w:numPr>
          <w:ilvl w:val="0"/>
          <w:numId w:val="1"/>
        </w:numPr>
      </w:pPr>
      <w:r w:rsidRPr="0065560E">
        <w:t>Geef voor elk aan hoe de contacten verlopen en hoe vaak.</w:t>
      </w:r>
    </w:p>
    <w:p w14:paraId="02FC5BC4" w14:textId="77777777" w:rsidR="0065560E" w:rsidRPr="0065560E" w:rsidRDefault="0065560E" w:rsidP="0065560E">
      <w:pPr>
        <w:pStyle w:val="Lijstalinea"/>
        <w:numPr>
          <w:ilvl w:val="0"/>
          <w:numId w:val="1"/>
        </w:numPr>
      </w:pPr>
      <w:r w:rsidRPr="0065560E">
        <w:t>Geef voor elk aan wat er fout kan gaan met betrekking tot de kwaliteit van het product.</w:t>
      </w:r>
    </w:p>
    <w:p w14:paraId="26591CF6" w14:textId="77777777" w:rsidR="0065560E" w:rsidRDefault="0065560E" w:rsidP="0065560E">
      <w:pPr>
        <w:pStyle w:val="Lijstalinea"/>
        <w:numPr>
          <w:ilvl w:val="0"/>
          <w:numId w:val="1"/>
        </w:numPr>
      </w:pPr>
      <w:r w:rsidRPr="0065560E">
        <w:t>Geef voor elk aan hoe het BPV bedrijf kan bewerkstelligen dat de kwaliteit gewaarborgd wordt.</w:t>
      </w:r>
    </w:p>
    <w:sectPr w:rsidR="0065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B91"/>
    <w:multiLevelType w:val="hybridMultilevel"/>
    <w:tmpl w:val="F514B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0E"/>
    <w:rsid w:val="002A0F1C"/>
    <w:rsid w:val="0065560E"/>
    <w:rsid w:val="009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2E89"/>
  <w15:chartTrackingRefBased/>
  <w15:docId w15:val="{653B460A-386E-4DAE-9AEC-E8EE7A72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3054A-9415-43CD-B69C-76365EDFB31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2ac19c3-1cff-4f70-a585-2de21a3866ce"/>
    <ds:schemaRef ds:uri="915d7cad-3e71-4cea-95bb-ac32222adf06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2897FE-0DBE-489C-8798-9C085BD4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7D91D-7832-4930-9EC1-A743328F1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2021-03-17T09:55:00Z</dcterms:created>
  <dcterms:modified xsi:type="dcterms:W3CDTF">2021-03-17T14:31:00Z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